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4" w:rsidRPr="00725A4E" w:rsidRDefault="00725A4E" w:rsidP="00725A4E">
      <w:pPr>
        <w:jc w:val="center"/>
        <w:rPr>
          <w:sz w:val="28"/>
          <w:szCs w:val="28"/>
        </w:rPr>
      </w:pPr>
      <w:r w:rsidRPr="00725A4E">
        <w:rPr>
          <w:sz w:val="28"/>
          <w:szCs w:val="28"/>
        </w:rPr>
        <w:t>Оборудование логопедического кабинета, полученное  в рамках  Всероссийской программы  «Доступная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5A4E" w:rsidTr="00725A4E"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Верботон Г30Л Специальная электроакустическая аппаратура для терапии заикания  речевой реабилитации, мод.VERBOTON G 30L</w:t>
            </w:r>
          </w:p>
        </w:tc>
      </w:tr>
      <w:tr w:rsidR="00725A4E" w:rsidTr="00725A4E"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Комплектация:</w:t>
            </w:r>
          </w:p>
        </w:tc>
      </w:tr>
      <w:tr w:rsidR="00725A4E" w:rsidTr="00725A4E"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-аппарат для коррекции нарушений речи 1-шт.;</w:t>
            </w:r>
          </w:p>
        </w:tc>
      </w:tr>
      <w:tr w:rsidR="00725A4E" w:rsidTr="00725A4E"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-наушники -1 шт.;</w:t>
            </w:r>
          </w:p>
        </w:tc>
      </w:tr>
      <w:tr w:rsidR="00725A4E" w:rsidTr="00725A4E"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-электретный микрофон -1-шт.;</w:t>
            </w:r>
          </w:p>
        </w:tc>
      </w:tr>
      <w:tr w:rsidR="00725A4E" w:rsidTr="00725A4E">
        <w:trPr>
          <w:trHeight w:val="349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-вибратор-1-шт.</w:t>
            </w:r>
          </w:p>
        </w:tc>
      </w:tr>
      <w:tr w:rsidR="00725A4E" w:rsidTr="00725A4E">
        <w:trPr>
          <w:trHeight w:val="495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Приставка интерактивная MimioTeach</w:t>
            </w:r>
          </w:p>
        </w:tc>
      </w:tr>
      <w:tr w:rsidR="00725A4E" w:rsidTr="00725A4E">
        <w:trPr>
          <w:trHeight w:val="516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Приставка для копи-режима MimioCapture</w:t>
            </w:r>
          </w:p>
        </w:tc>
      </w:tr>
      <w:tr w:rsidR="00725A4E" w:rsidTr="00725A4E">
        <w:trPr>
          <w:trHeight w:val="435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Система голосования MimioVote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502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Документ-камера MimioView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543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Графический планшет Mimio Pad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380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Ноутбук HP 630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366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Проектор  NEC  V230X  3D Ready (V230XG)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617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Стол-стул с опорой д</w:t>
            </w:r>
            <w:r w:rsidRPr="00725A4E">
              <w:rPr>
                <w:sz w:val="28"/>
                <w:szCs w:val="28"/>
              </w:rPr>
              <w:t xml:space="preserve">ля сидения модель СО-001 </w:t>
            </w:r>
            <w:r w:rsidR="00890E3E">
              <w:rPr>
                <w:sz w:val="28"/>
                <w:szCs w:val="28"/>
              </w:rPr>
              <w:t xml:space="preserve">- </w:t>
            </w:r>
            <w:r w:rsidRPr="00725A4E">
              <w:rPr>
                <w:sz w:val="28"/>
                <w:szCs w:val="28"/>
              </w:rPr>
              <w:t>2шт.</w:t>
            </w:r>
          </w:p>
        </w:tc>
      </w:tr>
      <w:tr w:rsidR="00725A4E" w:rsidTr="00725A4E">
        <w:trPr>
          <w:trHeight w:val="407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 xml:space="preserve">Сиденье для дома </w:t>
            </w:r>
            <w:r w:rsidR="00890E3E">
              <w:rPr>
                <w:sz w:val="28"/>
                <w:szCs w:val="28"/>
              </w:rPr>
              <w:t>и класса модель СО-002 -</w:t>
            </w:r>
            <w:r w:rsidRPr="00725A4E">
              <w:rPr>
                <w:sz w:val="28"/>
                <w:szCs w:val="28"/>
              </w:rPr>
              <w:t xml:space="preserve"> 2шт.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476"/>
        </w:trPr>
        <w:tc>
          <w:tcPr>
            <w:tcW w:w="9571" w:type="dxa"/>
          </w:tcPr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  <w:r w:rsidRPr="00725A4E">
              <w:rPr>
                <w:sz w:val="28"/>
                <w:szCs w:val="28"/>
              </w:rPr>
              <w:t>Пандус-платформа</w:t>
            </w:r>
            <w:r w:rsidR="00890E3E">
              <w:rPr>
                <w:sz w:val="28"/>
                <w:szCs w:val="28"/>
              </w:rPr>
              <w:t xml:space="preserve">, складной модель ПП-005 - </w:t>
            </w:r>
            <w:r w:rsidRPr="00725A4E">
              <w:rPr>
                <w:sz w:val="28"/>
                <w:szCs w:val="28"/>
              </w:rPr>
              <w:t>2шт.</w:t>
            </w:r>
          </w:p>
          <w:p w:rsidR="00725A4E" w:rsidRPr="00725A4E" w:rsidRDefault="00725A4E" w:rsidP="00890E3E">
            <w:pPr>
              <w:jc w:val="both"/>
              <w:rPr>
                <w:sz w:val="28"/>
                <w:szCs w:val="28"/>
              </w:rPr>
            </w:pPr>
          </w:p>
        </w:tc>
      </w:tr>
      <w:tr w:rsidR="00725A4E" w:rsidTr="00725A4E">
        <w:trPr>
          <w:trHeight w:val="447"/>
        </w:trPr>
        <w:tc>
          <w:tcPr>
            <w:tcW w:w="9571" w:type="dxa"/>
          </w:tcPr>
          <w:p w:rsidR="00725A4E" w:rsidRPr="00725A4E" w:rsidRDefault="00890E3E" w:rsidP="00890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Вибрационные подушки  - </w:t>
            </w:r>
            <w:r w:rsidR="00725A4E" w:rsidRPr="00725A4E">
              <w:rPr>
                <w:sz w:val="28"/>
                <w:szCs w:val="28"/>
              </w:rPr>
              <w:t>14шт.</w:t>
            </w:r>
          </w:p>
        </w:tc>
      </w:tr>
    </w:tbl>
    <w:p w:rsidR="00725A4E" w:rsidRDefault="00725A4E">
      <w:bookmarkStart w:id="0" w:name="_GoBack"/>
      <w:bookmarkEnd w:id="0"/>
    </w:p>
    <w:sectPr w:rsidR="0072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5"/>
    <w:rsid w:val="00665B55"/>
    <w:rsid w:val="00725A4E"/>
    <w:rsid w:val="00821187"/>
    <w:rsid w:val="00890E3E"/>
    <w:rsid w:val="009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2015-11-27T16:54:00Z</dcterms:created>
  <dcterms:modified xsi:type="dcterms:W3CDTF">2015-11-27T17:29:00Z</dcterms:modified>
</cp:coreProperties>
</file>