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9C5F15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АНАЛИЗ  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работы методического объединения эстетического цикла и технологии за 2019 – 2020 учебный год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proofErr w:type="gramStart"/>
      <w:r w:rsidRPr="009C5F15">
        <w:rPr>
          <w:rFonts w:ascii="Calibri" w:eastAsia="Calibri" w:hAnsi="Calibri" w:cs="Times New Roman"/>
          <w:sz w:val="28"/>
          <w:szCs w:val="28"/>
        </w:rPr>
        <w:tab/>
        <w:t xml:space="preserve">  Цель</w:t>
      </w:r>
      <w:proofErr w:type="gramEnd"/>
      <w:r w:rsidRPr="009C5F15">
        <w:rPr>
          <w:rFonts w:ascii="Calibri" w:eastAsia="Calibri" w:hAnsi="Calibri" w:cs="Times New Roman"/>
          <w:sz w:val="28"/>
          <w:szCs w:val="28"/>
        </w:rPr>
        <w:t>: проанализировать работу МО за год.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В составе МО четыре человека: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Григорьев В.Н.- технология. (мальчики)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Комиссарова А.Ю.- музыка. 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t>Кизнер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 xml:space="preserve"> В.Г.- технология. (девочки)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t>Чернозипунникова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 xml:space="preserve"> Д.А.- изобразительное искусство(ИЗО).  Искусство.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Учителя методического объединения в течении учебного года работали над следующими </w:t>
      </w:r>
      <w:proofErr w:type="gramStart"/>
      <w:r w:rsidRPr="009C5F15">
        <w:rPr>
          <w:rFonts w:ascii="Calibri" w:eastAsia="Calibri" w:hAnsi="Calibri" w:cs="Times New Roman"/>
          <w:sz w:val="28"/>
          <w:szCs w:val="28"/>
        </w:rPr>
        <w:t>задачами: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proofErr w:type="gramEnd"/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  <w:t>-активизация педагогической деятельности в формировании познавательных учебных действий;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  <w:t>-создание условий для раскрытия творческих способностей участниками образовательного процесса, активизации работы во внеурочной деятельности с обучающимися;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- продолжили работу по совершенствованию профессиональной компетентности учителя по вопросам педагогики, теории предмета, психологии.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Для решения этих задач учителя методического объединения неустанно повышали профессиональную компетентность, посещали педсоветы, районные семинары, педагогические чтения, круглые столы по вопросам методики преподавания, и работали над выбранной темой самообразования.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Григорьев В.Н.- «Инновационные технологии как средство активизации творческих способностей в сфере технологического образования».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Комиссарова А.Ю.- «Использование информационно- коммуникативных технологий, как ресурс активизации познавательного интереса обучающихся на уроках музыки».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lastRenderedPageBreak/>
        <w:t>Кизнер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 xml:space="preserve"> В.Г.- «Актуализация </w:t>
      </w:r>
      <w:proofErr w:type="gramStart"/>
      <w:r w:rsidRPr="009C5F15">
        <w:rPr>
          <w:rFonts w:ascii="Calibri" w:eastAsia="Calibri" w:hAnsi="Calibri" w:cs="Times New Roman"/>
          <w:sz w:val="28"/>
          <w:szCs w:val="28"/>
        </w:rPr>
        <w:t>творческих способностей</w:t>
      </w:r>
      <w:proofErr w:type="gramEnd"/>
      <w:r w:rsidRPr="009C5F15">
        <w:rPr>
          <w:rFonts w:ascii="Calibri" w:eastAsia="Calibri" w:hAnsi="Calibri" w:cs="Times New Roman"/>
          <w:sz w:val="28"/>
          <w:szCs w:val="28"/>
        </w:rPr>
        <w:t xml:space="preserve"> обучающихся в условиях самостоятельной деятельности».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t>Чернозипунникова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 xml:space="preserve"> Д.А.- «Развитие знаний в области национального изобразительного искусства».   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  <w:t xml:space="preserve">Григорьев В.Н. окончил курс «Педагогического образования технология» с присвоением квалификации- «бакалавр». Обучался на курсах повышения квалификации- технология по теме «Развитие критического мышления через чтение и письмо» в условиях реализации ФГОС.               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Программы, по которым работают учителя, ориентированы на стандарт – Программы образовательных учреждений, рекомендованы МОРФ, Просвещение, 2006,10 года.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При обучении используются учебники и дополнительная литература: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- «Технология» В.М. Казакевич 2019г.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- «Изобразительное искусство и художественный труд» В.Т. </w:t>
      </w: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t>Неменский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>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- «Музыка», «Искусство» Т.А. Критская.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В течение года учителями предметниками были подготовлены учащиеся школы, принимавшие участие в следующих школьных, районных, городских мероприятиях: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Школьная олимпиада по технологии- 14 учащихся, 5-6 класс, по искусству 7 учащихся - отборочный тур.</w:t>
      </w:r>
    </w:p>
    <w:p w:rsidR="009C5F15" w:rsidRPr="009C5F15" w:rsidRDefault="009C5F15" w:rsidP="009C5F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РНПК технология- 2 учащихся, 5-6 класс, присвоен статус- участники.</w:t>
      </w:r>
    </w:p>
    <w:p w:rsidR="009C5F15" w:rsidRPr="009C5F15" w:rsidRDefault="009C5F15" w:rsidP="009C5F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Городской смотр- конкурс, технология- 2 участника, отборочный тур.</w:t>
      </w:r>
    </w:p>
    <w:p w:rsidR="009C5F15" w:rsidRPr="009C5F15" w:rsidRDefault="009C5F15" w:rsidP="009C5F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Городской конкурс рисунков, ИЗО- 5 участников, «Мир без атомных катастроф».</w:t>
      </w:r>
    </w:p>
    <w:p w:rsidR="009C5F15" w:rsidRPr="009C5F15" w:rsidRDefault="009C5F15" w:rsidP="009C5F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Проведена неделя эстетического цикла и технологии, деятельность участников мероприятий показала умения работать в коллективе, проявлять инициативу, принимать решения, позволяющие максимально реализовать учебные и интеллектуальные возможности каждого учащегося, формирование у детей отношений сотрудничества.</w:t>
      </w:r>
    </w:p>
    <w:p w:rsidR="009C5F15" w:rsidRPr="009C5F15" w:rsidRDefault="009C5F15" w:rsidP="009C5F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Учителями предметниками производились </w:t>
      </w: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t>взаимопосещение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 xml:space="preserve"> уроков с целью - «отладки» составляющих педагогических технологий.</w:t>
      </w:r>
      <w:r w:rsidRPr="009C5F15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t>Кизнер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 xml:space="preserve"> В.Г. – 03.112.2019год, предмет «Технология» (мальчики), 6 «</w:t>
      </w:r>
      <w:proofErr w:type="gramStart"/>
      <w:r w:rsidRPr="009C5F15">
        <w:rPr>
          <w:rFonts w:ascii="Calibri" w:eastAsia="Calibri" w:hAnsi="Calibri" w:cs="Times New Roman"/>
          <w:sz w:val="28"/>
          <w:szCs w:val="28"/>
        </w:rPr>
        <w:t xml:space="preserve">А»   </w:t>
      </w:r>
      <w:proofErr w:type="gramEnd"/>
      <w:r w:rsidRPr="009C5F15">
        <w:rPr>
          <w:rFonts w:ascii="Calibri" w:eastAsia="Calibri" w:hAnsi="Calibri" w:cs="Times New Roman"/>
          <w:sz w:val="28"/>
          <w:szCs w:val="28"/>
        </w:rPr>
        <w:t xml:space="preserve">   класс, тема раздела программы «Современные материалы, </w:t>
      </w:r>
      <w:r w:rsidRPr="009C5F15">
        <w:rPr>
          <w:rFonts w:ascii="Calibri" w:eastAsia="Calibri" w:hAnsi="Calibri" w:cs="Times New Roman"/>
          <w:sz w:val="28"/>
          <w:szCs w:val="28"/>
        </w:rPr>
        <w:lastRenderedPageBreak/>
        <w:t>информационные, гуманитарные технологии и перспективы их развития», тема урока «Технология получения отверстий в заготовках из конструкционных материалов» (подставка для посуды), цель урока: расширение навыков работы с инструментами и безопасных приёмов труда.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Комиссарова А.Ю.- 07.04.2020год, предмет «Технология» (девочки), 6 «Б» класс, тема раздела программы «Формирование технологической культуры и проектно- технологического мышления обучающихся», 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ab/>
        <w:t>тема урока «Технологии с/х», цель урока: развитие самостоятельности обучающихся в поиске новых знаний;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Комиссарова А.Ю - 04.10.2019год, предмет «Технология» (девочки), 5 «Б» класс, тема раздела программы «Современные материалы, информационные, гуманитарные технологии и перспективы их развития», тема урока «Понятие технологии», цель урока: развитие способностей по структурированию и систематизации знаний.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Во время посещения уроков, кабинеты предмета «Технологии» (мальчики, девочки) имели вид по санитарно-гигиеническим требованиям – удовлетворительный, эмоциональные и эстетические стороны общения на уроках положительные, уроки проводились в соответствии с программой, расписанию, план- конспект урока учителями проводивших уроки присутствовал. Обобщение обмена опыта преподавания периодически обсуждается на методических объединениях эстетического цикла и технологии.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Учителями МО ведётся непрерывная работа по формированию и расширению банка тестовых, контрольных работ, технологических карт уроков, схем по разделам программ. 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По итогам года качественная успеваемость по предметам учителей методического объединения составил: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           Технология (девочки) -     93,4 %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           Технология (мальчики)-    99 %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                    ИЗО                           -    98%         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             Музыка                           -     81%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             Искусство                       -     85 %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   Анализ качества успеваемости показал необходимость: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   - развивать подготовительный процесс по осознанию потребности и готовности к самообразованию учащихся;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lastRenderedPageBreak/>
        <w:t xml:space="preserve">           - создавать условия обучающимся: - по развитию оценивания экологического и экономического риска взаимоотношений человека и природы, человека и материалов;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- формирование стремлений к художественному творчеству, умножающему красоту в мире, и к деятельности, приносящей добро 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>людям; по выработке умений оценивания жизненных ситуаций с точки зрения безопасного образа жизни и сохранение здоровья.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- активизировать умения учащегося создавать, применять и преобразовывать знаки и символы, модели и схемы для решения учебных и познавательных задач.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Проведено распределение нагрузки на 2020-2021учебный год: 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Григорьев В.Н. – 38 часов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Комиссарова А.Ю.- 36 часов</w:t>
      </w:r>
    </w:p>
    <w:p w:rsidR="009C5F15" w:rsidRPr="009C5F15" w:rsidRDefault="009C5F15" w:rsidP="009C5F1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t>Кизнер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 xml:space="preserve"> В.Г. </w:t>
      </w:r>
      <w:proofErr w:type="gramStart"/>
      <w:r w:rsidRPr="009C5F15">
        <w:rPr>
          <w:rFonts w:ascii="Calibri" w:eastAsia="Calibri" w:hAnsi="Calibri" w:cs="Times New Roman"/>
          <w:sz w:val="28"/>
          <w:szCs w:val="28"/>
        </w:rPr>
        <w:t>–  34</w:t>
      </w:r>
      <w:proofErr w:type="gramEnd"/>
      <w:r w:rsidRPr="009C5F15">
        <w:rPr>
          <w:rFonts w:ascii="Calibri" w:eastAsia="Calibri" w:hAnsi="Calibri" w:cs="Times New Roman"/>
          <w:sz w:val="28"/>
          <w:szCs w:val="28"/>
        </w:rPr>
        <w:t>часа</w:t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</w:r>
      <w:r w:rsidRPr="009C5F15">
        <w:rPr>
          <w:rFonts w:ascii="Calibri" w:eastAsia="Calibri" w:hAnsi="Calibri" w:cs="Times New Roman"/>
          <w:sz w:val="28"/>
          <w:szCs w:val="28"/>
        </w:rPr>
        <w:tab/>
        <w:t xml:space="preserve"> </w:t>
      </w:r>
      <w:proofErr w:type="spellStart"/>
      <w:r w:rsidRPr="009C5F15">
        <w:rPr>
          <w:rFonts w:ascii="Calibri" w:eastAsia="Calibri" w:hAnsi="Calibri" w:cs="Times New Roman"/>
          <w:sz w:val="28"/>
          <w:szCs w:val="28"/>
        </w:rPr>
        <w:t>Чернозипунникова</w:t>
      </w:r>
      <w:proofErr w:type="spellEnd"/>
      <w:r w:rsidRPr="009C5F15">
        <w:rPr>
          <w:rFonts w:ascii="Calibri" w:eastAsia="Calibri" w:hAnsi="Calibri" w:cs="Times New Roman"/>
          <w:sz w:val="28"/>
          <w:szCs w:val="28"/>
        </w:rPr>
        <w:t xml:space="preserve"> Д.А.- 20 часов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По результатам анализа деятельности учителей предметников, работу методического объединения эстетического цикла и технологии решено считать удовлетворительной. Исходя из анализа работы, можно выделить следующие моменты.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Сильные стороны – учителя методического объединения работают по развитию мотивации самостоятельной деятельности учащихся, используют методики способствующие индивидуализации обучения, используют современные средства оценивания достижений обучающихся.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Слабые стороны – недостаточная база оснащения кабинетов.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Возможности: 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- повышение эффективности образовательной деятельности через применение современных подходов, педагогического мастерства;                                                                                                                                                     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- прививать чувство патриотизма, любви и уважения к людям своего общества, своей страны.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C5F15">
        <w:rPr>
          <w:rFonts w:ascii="Calibri" w:eastAsia="Calibri" w:hAnsi="Calibri" w:cs="Times New Roman"/>
          <w:sz w:val="28"/>
          <w:szCs w:val="28"/>
        </w:rPr>
        <w:t xml:space="preserve">            </w:t>
      </w:r>
    </w:p>
    <w:p w:rsidR="009C5F15" w:rsidRPr="009C5F15" w:rsidRDefault="009C5F15" w:rsidP="009C5F1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B1D68" w:rsidRDefault="009C5F15">
      <w:bookmarkStart w:id="0" w:name="_GoBack"/>
      <w:bookmarkEnd w:id="0"/>
    </w:p>
    <w:sectPr w:rsidR="005B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E39"/>
    <w:multiLevelType w:val="hybridMultilevel"/>
    <w:tmpl w:val="14AEAC6E"/>
    <w:lvl w:ilvl="0" w:tplc="41303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3"/>
    <w:rsid w:val="00054173"/>
    <w:rsid w:val="00365445"/>
    <w:rsid w:val="008F789E"/>
    <w:rsid w:val="009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F467-95B5-40D7-B84E-CE95F296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2021-04-06T11:01:00Z</dcterms:created>
  <dcterms:modified xsi:type="dcterms:W3CDTF">2021-04-06T11:01:00Z</dcterms:modified>
</cp:coreProperties>
</file>